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681" w:type="dxa"/>
        <w:tblInd w:w="-492" w:type="dxa"/>
        <w:tblBorders>
          <w:top w:val="none" w:sz="0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2860"/>
        <w:gridCol w:w="1621"/>
        <w:gridCol w:w="1789"/>
      </w:tblGrid>
      <w:tr w:rsidR="001A7F9C" w:rsidTr="007F7093">
        <w:tc>
          <w:tcPr>
            <w:tcW w:w="4560" w:type="dxa"/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172"/>
              <w:gridCol w:w="6472"/>
            </w:tblGrid>
            <w:tr w:rsidR="00164D71" w:rsidRPr="00164D71" w:rsidTr="00164D71">
              <w:tc>
                <w:tcPr>
                  <w:tcW w:w="7393" w:type="dxa"/>
                </w:tcPr>
                <w:p w:rsidR="00164D71" w:rsidRPr="00164D71" w:rsidRDefault="00164D71" w:rsidP="00164D71">
                  <w:pPr>
                    <w:widowControl w:val="0"/>
                    <w:adjustRightInd w:val="0"/>
                    <w:rPr>
                      <w:bCs/>
                      <w:color w:val="000000"/>
                      <w:spacing w:val="-3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393" w:type="dxa"/>
                </w:tcPr>
                <w:p w:rsidR="00164D71" w:rsidRPr="00164D71" w:rsidRDefault="00164D71" w:rsidP="00164D71">
                  <w:pPr>
                    <w:widowControl w:val="0"/>
                    <w:adjustRightInd w:val="0"/>
                    <w:jc w:val="right"/>
                    <w:rPr>
                      <w:bCs/>
                      <w:color w:val="000000"/>
                      <w:spacing w:val="-3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Cs/>
                      <w:color w:val="000000"/>
                      <w:spacing w:val="-3"/>
                      <w:sz w:val="24"/>
                      <w:szCs w:val="24"/>
                      <w:lang w:eastAsia="en-US"/>
                    </w:rPr>
                    <w:t>«Утверждено»</w:t>
                  </w:r>
                </w:p>
                <w:p w:rsidR="00164D71" w:rsidRPr="00164D71" w:rsidRDefault="00164D71" w:rsidP="00164D71">
                  <w:pPr>
                    <w:widowControl w:val="0"/>
                    <w:adjustRightInd w:val="0"/>
                    <w:jc w:val="right"/>
                    <w:rPr>
                      <w:bCs/>
                      <w:color w:val="000000"/>
                      <w:spacing w:val="-3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Cs/>
                      <w:color w:val="000000"/>
                      <w:spacing w:val="-3"/>
                      <w:sz w:val="24"/>
                      <w:szCs w:val="24"/>
                      <w:lang w:eastAsia="en-US"/>
                    </w:rPr>
                    <w:t xml:space="preserve">Приказом МКУ «Управление образования </w:t>
                  </w:r>
                </w:p>
                <w:p w:rsidR="00164D71" w:rsidRPr="00164D71" w:rsidRDefault="00164D71" w:rsidP="00164D71">
                  <w:pPr>
                    <w:widowControl w:val="0"/>
                    <w:adjustRightInd w:val="0"/>
                    <w:jc w:val="right"/>
                    <w:rPr>
                      <w:bCs/>
                      <w:color w:val="000000"/>
                      <w:spacing w:val="-3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Cs/>
                      <w:color w:val="000000"/>
                      <w:spacing w:val="-3"/>
                      <w:sz w:val="24"/>
                      <w:szCs w:val="24"/>
                      <w:lang w:eastAsia="en-US"/>
                    </w:rPr>
                    <w:t>Исполнительного комитета  ЗМР РТ»</w:t>
                  </w:r>
                </w:p>
                <w:p w:rsidR="00164D71" w:rsidRPr="00164D71" w:rsidRDefault="00164D71" w:rsidP="00164D71">
                  <w:pPr>
                    <w:widowControl w:val="0"/>
                    <w:adjustRightInd w:val="0"/>
                    <w:jc w:val="right"/>
                    <w:rPr>
                      <w:bCs/>
                      <w:color w:val="000000"/>
                      <w:spacing w:val="-3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Cs/>
                      <w:color w:val="000000"/>
                      <w:spacing w:val="-3"/>
                      <w:sz w:val="24"/>
                      <w:szCs w:val="24"/>
                      <w:lang w:eastAsia="en-US"/>
                    </w:rPr>
                    <w:t>от  12.01.2015г.  №  5</w:t>
                  </w:r>
                </w:p>
                <w:p w:rsidR="00164D71" w:rsidRPr="00164D71" w:rsidRDefault="00164D71" w:rsidP="00164D71">
                  <w:pPr>
                    <w:widowControl w:val="0"/>
                    <w:adjustRightInd w:val="0"/>
                    <w:jc w:val="right"/>
                    <w:rPr>
                      <w:bCs/>
                      <w:color w:val="000000"/>
                      <w:spacing w:val="-3"/>
                      <w:sz w:val="24"/>
                      <w:szCs w:val="24"/>
                      <w:lang w:eastAsia="en-US"/>
                    </w:rPr>
                  </w:pPr>
                </w:p>
              </w:tc>
            </w:tr>
          </w:tbl>
          <w:p w:rsidR="00164D71" w:rsidRPr="00164D71" w:rsidRDefault="00164D71" w:rsidP="00164D71">
            <w:pPr>
              <w:widowControl w:val="0"/>
              <w:shd w:val="clear" w:color="auto" w:fill="FFFFFF"/>
              <w:adjustRightInd w:val="0"/>
              <w:rPr>
                <w:b/>
                <w:bCs/>
                <w:color w:val="000000"/>
                <w:spacing w:val="-3"/>
                <w:sz w:val="24"/>
                <w:szCs w:val="24"/>
              </w:rPr>
            </w:pPr>
          </w:p>
          <w:p w:rsidR="00164D71" w:rsidRPr="00164D71" w:rsidRDefault="00164D71" w:rsidP="00164D71">
            <w:pPr>
              <w:widowControl w:val="0"/>
              <w:shd w:val="clear" w:color="auto" w:fill="FFFFFF"/>
              <w:adjustRightInd w:val="0"/>
              <w:jc w:val="center"/>
              <w:rPr>
                <w:b/>
                <w:bCs/>
                <w:color w:val="000000"/>
                <w:spacing w:val="-3"/>
                <w:sz w:val="24"/>
                <w:szCs w:val="24"/>
              </w:rPr>
            </w:pPr>
          </w:p>
          <w:p w:rsidR="00164D71" w:rsidRPr="00164D71" w:rsidRDefault="00164D71" w:rsidP="00164D71">
            <w:pPr>
              <w:widowControl w:val="0"/>
              <w:shd w:val="clear" w:color="auto" w:fill="FFFFFF"/>
              <w:adjustRightInd w:val="0"/>
              <w:jc w:val="center"/>
              <w:rPr>
                <w:b/>
                <w:bCs/>
                <w:color w:val="000000"/>
                <w:spacing w:val="-3"/>
                <w:sz w:val="24"/>
                <w:szCs w:val="24"/>
              </w:rPr>
            </w:pPr>
            <w:r w:rsidRPr="00164D71">
              <w:rPr>
                <w:b/>
                <w:bCs/>
                <w:color w:val="000000"/>
                <w:spacing w:val="-3"/>
                <w:sz w:val="24"/>
                <w:szCs w:val="24"/>
              </w:rPr>
              <w:t>План мероприятий по противодействию коррупции</w:t>
            </w:r>
          </w:p>
          <w:p w:rsidR="00164D71" w:rsidRPr="00164D71" w:rsidRDefault="00164D71" w:rsidP="00164D71">
            <w:pPr>
              <w:widowControl w:val="0"/>
              <w:shd w:val="clear" w:color="auto" w:fill="FFFFFF"/>
              <w:adjustRightInd w:val="0"/>
              <w:jc w:val="center"/>
              <w:rPr>
                <w:b/>
                <w:bCs/>
                <w:color w:val="000000"/>
                <w:spacing w:val="-3"/>
                <w:sz w:val="24"/>
                <w:szCs w:val="24"/>
              </w:rPr>
            </w:pPr>
            <w:r w:rsidRPr="00164D71">
              <w:rPr>
                <w:b/>
                <w:bCs/>
                <w:color w:val="000000"/>
                <w:spacing w:val="-3"/>
                <w:sz w:val="24"/>
                <w:szCs w:val="24"/>
              </w:rPr>
              <w:t xml:space="preserve">в управлении образования Исполнительного комитета и образовательных организациях  </w:t>
            </w:r>
            <w:proofErr w:type="spellStart"/>
            <w:r w:rsidRPr="00164D71">
              <w:rPr>
                <w:b/>
                <w:bCs/>
                <w:color w:val="000000"/>
                <w:spacing w:val="-3"/>
                <w:sz w:val="24"/>
                <w:szCs w:val="24"/>
              </w:rPr>
              <w:t>Заинского</w:t>
            </w:r>
            <w:proofErr w:type="spellEnd"/>
            <w:r w:rsidRPr="00164D71">
              <w:rPr>
                <w:b/>
                <w:bCs/>
                <w:color w:val="000000"/>
                <w:spacing w:val="-3"/>
                <w:sz w:val="24"/>
                <w:szCs w:val="24"/>
              </w:rPr>
              <w:t xml:space="preserve"> муниципального района на 2015 год в рамках реализации муниципальной программы «Реализация антикоррупционной политики </w:t>
            </w:r>
          </w:p>
          <w:p w:rsidR="00164D71" w:rsidRPr="00164D71" w:rsidRDefault="00164D71" w:rsidP="00164D71">
            <w:pPr>
              <w:widowControl w:val="0"/>
              <w:shd w:val="clear" w:color="auto" w:fill="FFFFFF"/>
              <w:adjustRightInd w:val="0"/>
              <w:jc w:val="center"/>
              <w:rPr>
                <w:b/>
                <w:bCs/>
                <w:color w:val="000000"/>
                <w:spacing w:val="-3"/>
                <w:sz w:val="24"/>
                <w:szCs w:val="24"/>
              </w:rPr>
            </w:pPr>
            <w:proofErr w:type="spellStart"/>
            <w:r w:rsidRPr="00164D71">
              <w:rPr>
                <w:b/>
                <w:bCs/>
                <w:color w:val="000000"/>
                <w:spacing w:val="-3"/>
                <w:sz w:val="24"/>
                <w:szCs w:val="24"/>
              </w:rPr>
              <w:t>Заинского</w:t>
            </w:r>
            <w:proofErr w:type="spellEnd"/>
            <w:r w:rsidRPr="00164D71">
              <w:rPr>
                <w:b/>
                <w:bCs/>
                <w:color w:val="000000"/>
                <w:spacing w:val="-3"/>
                <w:sz w:val="24"/>
                <w:szCs w:val="24"/>
              </w:rPr>
              <w:t xml:space="preserve"> муниципального района РТ на 2015-2020 годы»</w:t>
            </w:r>
          </w:p>
          <w:p w:rsidR="00164D71" w:rsidRPr="00164D71" w:rsidRDefault="00164D71" w:rsidP="00164D71">
            <w:pPr>
              <w:widowControl w:val="0"/>
              <w:adjustRightInd w:val="0"/>
              <w:rPr>
                <w:sz w:val="24"/>
                <w:szCs w:val="24"/>
              </w:rPr>
            </w:pPr>
          </w:p>
          <w:tbl>
            <w:tblPr>
              <w:tblW w:w="14460" w:type="dxa"/>
              <w:tblInd w:w="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40" w:type="dxa"/>
                <w:right w:w="40" w:type="dxa"/>
              </w:tblCellMar>
              <w:tblLook w:val="04A0" w:firstRow="1" w:lastRow="0" w:firstColumn="1" w:lastColumn="0" w:noHBand="0" w:noVBand="1"/>
            </w:tblPr>
            <w:tblGrid>
              <w:gridCol w:w="6522"/>
              <w:gridCol w:w="2411"/>
              <w:gridCol w:w="3119"/>
              <w:gridCol w:w="2408"/>
            </w:tblGrid>
            <w:tr w:rsidR="00164D71" w:rsidRPr="00164D71" w:rsidTr="00164D71">
              <w:trPr>
                <w:trHeight w:hRule="exact" w:val="817"/>
                <w:tblHeader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jc w:val="center"/>
                    <w:rPr>
                      <w:b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/>
                      <w:color w:val="000000"/>
                      <w:sz w:val="24"/>
                      <w:szCs w:val="24"/>
                      <w:lang w:eastAsia="en-US"/>
                    </w:rPr>
                    <w:t>Наименование мероприятий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jc w:val="center"/>
                    <w:rPr>
                      <w:b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/>
                      <w:color w:val="000000"/>
                      <w:sz w:val="24"/>
                      <w:szCs w:val="24"/>
                      <w:lang w:eastAsia="en-US"/>
                    </w:rPr>
                    <w:t>Срок исполнения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jc w:val="center"/>
                    <w:rPr>
                      <w:b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/>
                      <w:color w:val="000000"/>
                      <w:sz w:val="24"/>
                      <w:szCs w:val="24"/>
                      <w:lang w:eastAsia="en-US"/>
                    </w:rPr>
                    <w:t>Результат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jc w:val="center"/>
                    <w:rPr>
                      <w:b/>
                      <w:color w:val="000000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/>
                      <w:color w:val="000000"/>
                      <w:sz w:val="24"/>
                      <w:szCs w:val="24"/>
                      <w:lang w:eastAsia="en-US"/>
                    </w:rPr>
                    <w:t>мероприятия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jc w:val="center"/>
                    <w:rPr>
                      <w:b/>
                      <w:color w:val="000000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/>
                      <w:color w:val="000000"/>
                      <w:sz w:val="24"/>
                      <w:szCs w:val="24"/>
                      <w:lang w:eastAsia="en-US"/>
                    </w:rPr>
                    <w:t>(форма его реализации)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jc w:val="center"/>
                    <w:rPr>
                      <w:b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/>
                      <w:color w:val="000000"/>
                      <w:sz w:val="24"/>
                      <w:szCs w:val="24"/>
                      <w:lang w:eastAsia="en-US"/>
                    </w:rPr>
                    <w:t>Ответственные</w:t>
                  </w:r>
                </w:p>
              </w:tc>
            </w:tr>
            <w:tr w:rsidR="00164D71" w:rsidRPr="00164D71" w:rsidTr="00164D71">
              <w:trPr>
                <w:trHeight w:val="560"/>
              </w:trPr>
              <w:tc>
                <w:tcPr>
                  <w:tcW w:w="14456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jc w:val="center"/>
                    <w:rPr>
                      <w:b/>
                      <w:i/>
                      <w:color w:val="000000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widowControl w:val="0"/>
                    <w:numPr>
                      <w:ilvl w:val="0"/>
                      <w:numId w:val="4"/>
                    </w:numPr>
                    <w:shd w:val="clear" w:color="auto" w:fill="FFFFFF"/>
                    <w:adjustRightInd w:val="0"/>
                    <w:spacing w:line="276" w:lineRule="auto"/>
                    <w:contextualSpacing/>
                    <w:jc w:val="center"/>
                    <w:rPr>
                      <w:b/>
                      <w:i/>
                      <w:color w:val="000000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/>
                      <w:i/>
                      <w:color w:val="000000"/>
                      <w:sz w:val="24"/>
                      <w:szCs w:val="24"/>
                      <w:lang w:eastAsia="en-US"/>
                    </w:rPr>
                    <w:t>Нормативно -  правовое и организационное обеспечение антикоррупционной деятельности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ind w:left="1080"/>
                    <w:contextualSpacing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164D71" w:rsidRPr="00164D71" w:rsidTr="00164D71">
              <w:trPr>
                <w:trHeight w:hRule="exact" w:val="2261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Разработка и введение в действие согласно ведомственных и муниципальных программ планов по предупреждению коррупции на 2015 год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- в управлении образования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- образовательные организации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1 квартал 2015г.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 xml:space="preserve">Повышение эффективности правового регулирования отношений в сфере противодействия коррупции </w:t>
                  </w:r>
                  <w:proofErr w:type="gramStart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в</w:t>
                  </w:r>
                  <w:proofErr w:type="gramEnd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 xml:space="preserve"> </w:t>
                  </w:r>
                  <w:proofErr w:type="gramStart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Заинском</w:t>
                  </w:r>
                  <w:proofErr w:type="gramEnd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 xml:space="preserve"> муниципальном районе, устранение правовых пробелов и противоречий в данной сфере.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ascii="Calibri" w:eastAsia="Calibri" w:hAnsi="Calibri"/>
                      <w:sz w:val="24"/>
                      <w:szCs w:val="24"/>
                      <w:lang w:val="tt-RU" w:eastAsia="en-US"/>
                    </w:rPr>
                  </w:pP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образования,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 xml:space="preserve">руководители образовательных учреждений </w:t>
                  </w:r>
                </w:p>
              </w:tc>
            </w:tr>
            <w:tr w:rsidR="00164D71" w:rsidRPr="00164D71" w:rsidTr="00164D71">
              <w:trPr>
                <w:trHeight w:hRule="exact" w:val="2974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Издание нормативных (инструктивных) локальных актов по предотвращению коррупционных и иных нарушений, в том числе по пресечению поборов в образовательных организациях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постоянно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color w:val="000000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color w:val="000000"/>
                      <w:sz w:val="24"/>
                      <w:szCs w:val="24"/>
                      <w:lang w:eastAsia="en-US"/>
                    </w:rPr>
                    <w:t>Нормативные правовые акты и договоры (соглашения)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 xml:space="preserve">Повышение эффективности правового регулирования отношений в сфере противодействия коррупции </w:t>
                  </w:r>
                  <w:proofErr w:type="gramStart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в</w:t>
                  </w:r>
                  <w:proofErr w:type="gramEnd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 xml:space="preserve"> </w:t>
                  </w:r>
                  <w:proofErr w:type="gramStart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Заинском</w:t>
                  </w:r>
                  <w:proofErr w:type="gramEnd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 xml:space="preserve"> муниципальном районе, устранение правовых пробелов и противоречий в данной сфере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164D71" w:rsidRPr="00164D71" w:rsidTr="00164D71">
              <w:trPr>
                <w:trHeight w:hRule="exact" w:val="1307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lastRenderedPageBreak/>
                    <w:t xml:space="preserve">Принятие </w:t>
                  </w:r>
                  <w:proofErr w:type="spellStart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организоционно</w:t>
                  </w:r>
                  <w:proofErr w:type="spellEnd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 xml:space="preserve"> - практических мер по противодействию коррупции в образовательных организациях, в том числе по пресечению поборов с родителей обучающихся (воспитанников)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ежемесячно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Совещания  руководителей образовательных организаций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164D71" w:rsidRPr="00164D71" w:rsidTr="00164D71">
              <w:trPr>
                <w:trHeight w:hRule="exact" w:val="770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Внесение изменений в административные регламенты исполнения государственных функций и услуг управления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По мере необходимости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Приказ управления образования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164D71" w:rsidRPr="00164D71" w:rsidTr="00164D71">
              <w:trPr>
                <w:trHeight w:hRule="exact" w:val="707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Обеспечение реализации антикоррупционной политики в деятельности подведомственных учреждений образования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Постоянно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Аналитический отчет, приказ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164D71" w:rsidRPr="00164D71" w:rsidTr="00164D71">
              <w:trPr>
                <w:trHeight w:val="661"/>
              </w:trPr>
              <w:tc>
                <w:tcPr>
                  <w:tcW w:w="14456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color w:val="000000"/>
                      <w:spacing w:val="-1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widowControl w:val="0"/>
                    <w:numPr>
                      <w:ilvl w:val="0"/>
                      <w:numId w:val="4"/>
                    </w:numPr>
                    <w:shd w:val="clear" w:color="auto" w:fill="FFFFFF"/>
                    <w:adjustRightInd w:val="0"/>
                    <w:spacing w:line="276" w:lineRule="auto"/>
                    <w:contextualSpacing/>
                    <w:jc w:val="center"/>
                    <w:rPr>
                      <w:i/>
                      <w:color w:val="000000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/>
                      <w:i/>
                      <w:sz w:val="24"/>
                      <w:szCs w:val="24"/>
                      <w:lang w:eastAsia="en-US"/>
                    </w:rPr>
                    <w:t>Антикоррупционная экспертиза нормативных правовых актов и их проектов</w:t>
                  </w:r>
                </w:p>
              </w:tc>
            </w:tr>
            <w:tr w:rsidR="00164D71" w:rsidRPr="00164D71" w:rsidTr="00164D71">
              <w:trPr>
                <w:trHeight w:hRule="exact" w:val="1982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adjustRightInd w:val="0"/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Реализация мер, способствующих снижению уровня коррупции при осуществлении закупок товаров (работ, услуг) для нужд управления образования и образовательных организаций, в том числе проведение мероприятий по обеспечению открытости и доступности осуществляемых закупок, а также реализация мер по обеспечению прав и законных интересов участников закупок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Постоянно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Служебная документация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164D71" w:rsidRPr="00164D71" w:rsidTr="00164D71">
              <w:trPr>
                <w:trHeight w:hRule="exact" w:val="2656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Принятие организационно – практических мер по совершенствованию организации и проведения антикоррупционной экспертизы локальных актов и их проектов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Постоянно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Создание условий для обязательного проведения антикоррупционной экспертизы муниципальных нормативных правовых актов и их проектов, в том числе независимой антикоррупционной экспертизы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164D71" w:rsidRPr="00164D71" w:rsidTr="00164D71">
              <w:trPr>
                <w:trHeight w:hRule="exact" w:val="870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 xml:space="preserve">Проведение антикоррупционной экспертизы документов, регламентирующих деятельность учреждений  по оказанию платных образовательных услуг  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Постоянно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Служебная документация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164D71" w:rsidRPr="00164D71" w:rsidTr="00164D71">
              <w:trPr>
                <w:trHeight w:val="785"/>
              </w:trPr>
              <w:tc>
                <w:tcPr>
                  <w:tcW w:w="14456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b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jc w:val="center"/>
                    <w:rPr>
                      <w:b/>
                      <w:i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/>
                      <w:i/>
                      <w:sz w:val="24"/>
                      <w:szCs w:val="24"/>
                      <w:lang w:eastAsia="en-US"/>
                    </w:rPr>
                    <w:t>3. Антикоррупционный мониторинг</w:t>
                  </w:r>
                </w:p>
              </w:tc>
            </w:tr>
            <w:tr w:rsidR="00164D71" w:rsidRPr="00164D71" w:rsidTr="00164D71">
              <w:trPr>
                <w:trHeight w:hRule="exact" w:val="1023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lastRenderedPageBreak/>
                    <w:t xml:space="preserve">Внедрение  системы мониторинга коррупционных проявлений в организациях системы образования в рамках </w:t>
                  </w:r>
                  <w:proofErr w:type="spellStart"/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надзорно</w:t>
                  </w:r>
                  <w:proofErr w:type="spellEnd"/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-контрольной деятельности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 xml:space="preserve">Постоянно 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Приказ управления, аналитические материалы, акты, предписания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164D71" w:rsidRPr="00164D71" w:rsidTr="00164D71">
              <w:trPr>
                <w:trHeight w:hRule="exact" w:val="1032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Мониторинг качества предоставления образовательных услуг, в  том числе путем опросов конечных потребителей услуг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В течение года по отдельному графику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color w:val="000000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Повышение  качества предоставления образовательных  услуг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164D71" w:rsidRPr="00164D71" w:rsidTr="00164D71">
              <w:trPr>
                <w:trHeight w:hRule="exact" w:val="1032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Проведение мониторинга деятельности образовательных организаций  по реализации антикоррупционных мер и оценке их эффективности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1 раз в полугодие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 xml:space="preserve">Полнота исполнения программных мероприятий 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164D71" w:rsidRPr="00164D71" w:rsidTr="00164D71">
              <w:trPr>
                <w:trHeight w:hRule="exact" w:val="847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Ведение мониторинга обращений граждан о проявлениях коррупции в сфере образования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color w:val="000000"/>
                      <w:sz w:val="24"/>
                      <w:szCs w:val="24"/>
                      <w:lang w:eastAsia="en-US"/>
                    </w:rPr>
                    <w:t>Постоянно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color w:val="000000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Повышение  качества предоставления образовательных  услуг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164D71" w:rsidRPr="00164D71" w:rsidTr="00164D71">
              <w:trPr>
                <w:trHeight w:val="662"/>
              </w:trPr>
              <w:tc>
                <w:tcPr>
                  <w:tcW w:w="14456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jc w:val="center"/>
                    <w:rPr>
                      <w:b/>
                      <w:color w:val="000000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widowControl w:val="0"/>
                    <w:numPr>
                      <w:ilvl w:val="0"/>
                      <w:numId w:val="5"/>
                    </w:numPr>
                    <w:shd w:val="clear" w:color="auto" w:fill="FFFFFF"/>
                    <w:adjustRightInd w:val="0"/>
                    <w:spacing w:line="276" w:lineRule="auto"/>
                    <w:contextualSpacing/>
                    <w:jc w:val="center"/>
                    <w:rPr>
                      <w:b/>
                      <w:i/>
                      <w:color w:val="000000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/>
                      <w:i/>
                      <w:color w:val="000000"/>
                      <w:sz w:val="24"/>
                      <w:szCs w:val="24"/>
                      <w:lang w:eastAsia="en-US"/>
                    </w:rPr>
                    <w:t>Антикоррупционное просвещение, обучение и пропаганда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color w:val="000000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164D71" w:rsidRPr="00164D71" w:rsidTr="00164D71">
              <w:trPr>
                <w:trHeight w:hRule="exact" w:val="1424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Организация и проведение специализированных семинаров, направленных на повышение квалификации руководителей образовательных организаций, а также представителей родительской общественности и иных лиц, принимающих участие в противодействии коррупции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1 раз в квартал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Повышение информированности и профессионализма в вопросах противодействия коррупции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образования,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руководители образовательных организаций</w:t>
                  </w:r>
                </w:p>
              </w:tc>
            </w:tr>
            <w:tr w:rsidR="00164D71" w:rsidRPr="00164D71" w:rsidTr="00164D71">
              <w:trPr>
                <w:trHeight w:hRule="exact" w:val="2620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Организация муниципальных этапов: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-республиканского конкурса сочинений учащихся 4-10 классов общеобразовательных учреждений «Будущее моей страны - в моих руках»;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 xml:space="preserve">-республиканского конкурса сочинений учащихся национальных школ (на </w:t>
                  </w:r>
                  <w:proofErr w:type="gramStart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татарском</w:t>
                  </w:r>
                  <w:proofErr w:type="gramEnd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 xml:space="preserve"> и других родных языках) на тему «Скажем коррупции нет!»;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- республиканского конкурса детских рисунков по антикоррупционной тематике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3 квартал 2015г.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Обеспечение антикоррупционного воспитания школьников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образования,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руководители образовательных организаций</w:t>
                  </w:r>
                </w:p>
              </w:tc>
            </w:tr>
            <w:tr w:rsidR="00164D71" w:rsidRPr="00164D71" w:rsidTr="00164D71">
              <w:trPr>
                <w:trHeight w:hRule="exact" w:val="1383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Участие педагогических работников общеобразовательных учреждений в республиканском конкурсе методических разработок по использованию научно – методических пособий по антикоррупционному воспитанию в образовательной практике, организуемому ИРО РТ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4 квартал 2015г.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Повышение организованности и профессионализма в противодействии коррупции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образования,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руководители образовательных организаций</w:t>
                  </w:r>
                </w:p>
              </w:tc>
            </w:tr>
            <w:tr w:rsidR="00164D71" w:rsidRPr="00164D71" w:rsidTr="00164D71">
              <w:trPr>
                <w:trHeight w:hRule="exact" w:val="1559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lastRenderedPageBreak/>
                    <w:t>Организация открытых уроков, тематических мероприятий, семинаров с использованием научно-методических пособий по антикоррупционному воспитанию в образовательной практике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4 квартал 2015г.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Обеспечение антикоррупционного воспитания школьников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образования,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руководители образовательных организаций</w:t>
                  </w:r>
                </w:p>
              </w:tc>
            </w:tr>
            <w:tr w:rsidR="00164D71" w:rsidRPr="00164D71" w:rsidTr="00164D71">
              <w:trPr>
                <w:trHeight w:hRule="exact" w:val="1435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Содействие в разработке и реализации серии молодежных социальных акций, направленных на развитие антикоррупционного мировоззрения под девизом «Честным быть модно и престижно»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4 квартал 2015г.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Обеспечение антикоррупционного воспитания школьников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образования,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руководители образовательных организаций</w:t>
                  </w:r>
                </w:p>
              </w:tc>
            </w:tr>
            <w:tr w:rsidR="00164D71" w:rsidRPr="00164D71" w:rsidTr="00164D71">
              <w:trPr>
                <w:trHeight w:hRule="exact" w:val="2439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Проведение  информационно-просветительских общественных акций, в том числе приуроченных к Международному дню борьбы с коррупцией, с участием, школьников,  студентов образовательных организаций высшего и среднего профессионального образования Республики Татарстан,  направленных на решение задач формирования нетерпимого отношения к коррупции, повышения уровня правосознания и правовой культуры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4 квартал 2015г.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Количество проведенных научно-практических конференций, встреч, дебатов, форумов, «круглых столов» и семинаров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образования,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руководители образовательных организаций</w:t>
                  </w:r>
                </w:p>
              </w:tc>
            </w:tr>
            <w:tr w:rsidR="00164D71" w:rsidRPr="00164D71" w:rsidTr="00164D71">
              <w:trPr>
                <w:trHeight w:hRule="exact" w:val="1572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Проведение антикоррупционных уроков с использованием антикоррупционного модуля программы «</w:t>
                  </w:r>
                  <w:proofErr w:type="spellStart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Уныш</w:t>
                  </w:r>
                  <w:proofErr w:type="spellEnd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 xml:space="preserve">» («Успех»), учебных пособий антикоррупционной направленности, рекомендованных </w:t>
                  </w:r>
                  <w:proofErr w:type="spellStart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МОиН</w:t>
                  </w:r>
                  <w:proofErr w:type="spellEnd"/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 xml:space="preserve"> РТ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В течение года в рамках тематических мероприятий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Обеспечение антикоррупционного воспитания школьников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образования,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руководители образовательных организаций</w:t>
                  </w:r>
                </w:p>
              </w:tc>
            </w:tr>
            <w:tr w:rsidR="00164D71" w:rsidRPr="00164D71" w:rsidTr="00164D71">
              <w:trPr>
                <w:trHeight w:hRule="exact" w:val="1741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bookmarkStart w:id="0" w:name="_GoBack"/>
                  <w:r w:rsidRPr="00164D71">
                    <w:rPr>
                      <w:sz w:val="24"/>
                      <w:szCs w:val="24"/>
                      <w:lang w:eastAsia="en-US"/>
                    </w:rPr>
                    <w:t xml:space="preserve">Организация работы по антикоррупционному образованию школьников </w:t>
                  </w:r>
                </w:p>
                <w:p w:rsidR="00164D71" w:rsidRPr="00164D71" w:rsidRDefault="00164D71" w:rsidP="00164D71">
                  <w:pPr>
                    <w:widowControl w:val="0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-Организация проведения конкурса среди учащихся старших классов образовательных учреждений на лучшую исследовательскую работу по антикоррупционной тематике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В течение года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Обеспечение антикоррупционного воспитания школьников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образования,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руководители образовательных организаций</w:t>
                  </w:r>
                </w:p>
              </w:tc>
            </w:tr>
            <w:bookmarkEnd w:id="0"/>
            <w:tr w:rsidR="00164D71" w:rsidRPr="00164D71" w:rsidTr="00164D71">
              <w:trPr>
                <w:trHeight w:hRule="exact" w:val="1741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lastRenderedPageBreak/>
                    <w:t xml:space="preserve">Организация работы </w:t>
                  </w:r>
                  <w:proofErr w:type="gramStart"/>
                  <w:r w:rsidRPr="00164D71">
                    <w:rPr>
                      <w:sz w:val="24"/>
                      <w:szCs w:val="24"/>
                      <w:lang w:eastAsia="en-US"/>
                    </w:rPr>
                    <w:t>по формированию у всех участников образовательного процесса отрицательного отношения к коррупции с привлечением к данной работе</w:t>
                  </w:r>
                  <w:proofErr w:type="gramEnd"/>
                  <w:r w:rsidRPr="00164D71">
                    <w:rPr>
                      <w:sz w:val="24"/>
                      <w:szCs w:val="24"/>
                      <w:lang w:eastAsia="en-US"/>
                    </w:rPr>
                    <w:t xml:space="preserve"> общественных советов, общественных объединений, участвующих в противодействии коррупции, и других институтов гражданского общества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В течение года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 xml:space="preserve">Обеспечение антикоррупционного воспитания 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образования,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руководители образовательных организаций</w:t>
                  </w:r>
                </w:p>
              </w:tc>
            </w:tr>
            <w:tr w:rsidR="00164D71" w:rsidRPr="00164D71" w:rsidTr="00164D71">
              <w:trPr>
                <w:trHeight w:hRule="exact" w:val="1611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Использования методического и учебного пособий по организации антикоррупционного образования обучающихся и его внедрение в практику работы образовательных организаций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 xml:space="preserve">В течение года 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Повышение организованности и профессионализма в противодействии коррупции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образования,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руководители образовательных организаций</w:t>
                  </w:r>
                </w:p>
              </w:tc>
            </w:tr>
            <w:tr w:rsidR="00164D71" w:rsidRPr="00164D71" w:rsidTr="00164D71">
              <w:trPr>
                <w:trHeight w:val="1044"/>
              </w:trPr>
              <w:tc>
                <w:tcPr>
                  <w:tcW w:w="14456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b/>
                      <w:sz w:val="24"/>
                      <w:szCs w:val="24"/>
                      <w:lang w:eastAsia="en-US"/>
                    </w:rPr>
                  </w:pPr>
                </w:p>
                <w:p w:rsidR="00164D71" w:rsidRPr="00164D71" w:rsidRDefault="00164D71" w:rsidP="00164D71">
                  <w:pPr>
                    <w:widowControl w:val="0"/>
                    <w:numPr>
                      <w:ilvl w:val="0"/>
                      <w:numId w:val="5"/>
                    </w:numPr>
                    <w:shd w:val="clear" w:color="auto" w:fill="FFFFFF"/>
                    <w:adjustRightInd w:val="0"/>
                    <w:spacing w:line="276" w:lineRule="auto"/>
                    <w:contextualSpacing/>
                    <w:jc w:val="center"/>
                    <w:rPr>
                      <w:b/>
                      <w:i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/>
                      <w:i/>
                      <w:sz w:val="24"/>
                      <w:szCs w:val="24"/>
                      <w:lang w:eastAsia="en-US"/>
                    </w:rPr>
                    <w:t xml:space="preserve">Обеспечение открытости и доступности для населения деятельности государственных и муниципальных органов,  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ind w:left="720"/>
                    <w:contextualSpacing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b/>
                      <w:i/>
                      <w:sz w:val="24"/>
                      <w:szCs w:val="24"/>
                      <w:lang w:eastAsia="en-US"/>
                    </w:rPr>
                    <w:t>укрепление их связи с гражданским обществом, стимулирование антикоррупционной активности общественности</w:t>
                  </w:r>
                </w:p>
              </w:tc>
            </w:tr>
            <w:tr w:rsidR="00164D71" w:rsidRPr="00164D71" w:rsidTr="00164D71">
              <w:trPr>
                <w:trHeight w:hRule="exact" w:val="1938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Создание, поддержка, совершенствование интернет-сайтов, раскрывающих информацию о деятельности управления образования, образовательных учреждений, а также об исполнении бюджета и реализации основных экономических и социальных программ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постоянно</w:t>
                  </w:r>
                </w:p>
              </w:tc>
              <w:tc>
                <w:tcPr>
                  <w:tcW w:w="31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color w:val="000000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Обеспечение реализации прав граждан на получение достоверной информации в сфере образования посредством: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color w:val="000000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Телефона горячей линии;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color w:val="000000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color w:val="000000"/>
                      <w:sz w:val="24"/>
                      <w:szCs w:val="24"/>
                      <w:lang w:eastAsia="en-US"/>
                    </w:rPr>
                    <w:t>ящика «Для обращений граждан»;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color w:val="000000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color w:val="000000"/>
                      <w:sz w:val="24"/>
                      <w:szCs w:val="24"/>
                      <w:lang w:eastAsia="en-US"/>
                    </w:rPr>
                    <w:t xml:space="preserve">через печатные, электронные средства массовой информации, информационные стенды, размещение информации на сайте 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ascii="Calibri" w:eastAsia="Calibri" w:hAnsi="Calibri"/>
                      <w:sz w:val="24"/>
                      <w:szCs w:val="24"/>
                      <w:lang w:val="tt-RU" w:eastAsia="en-US"/>
                    </w:rPr>
                  </w:pPr>
                </w:p>
                <w:p w:rsidR="00164D71" w:rsidRPr="00164D71" w:rsidRDefault="00164D71" w:rsidP="00164D71">
                  <w:pPr>
                    <w:widowControl w:val="0"/>
                    <w:adjustRightInd w:val="0"/>
                    <w:spacing w:line="276" w:lineRule="auto"/>
                    <w:rPr>
                      <w:sz w:val="24"/>
                      <w:szCs w:val="24"/>
                      <w:lang w:val="tt-RU" w:eastAsia="en-US"/>
                    </w:rPr>
                  </w:pP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образования,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val="tt-RU"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руководители образовательных организаций</w:t>
                  </w:r>
                </w:p>
              </w:tc>
            </w:tr>
            <w:tr w:rsidR="00164D71" w:rsidRPr="00164D71" w:rsidTr="00164D71">
              <w:trPr>
                <w:trHeight w:hRule="exact" w:val="1831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Обеспечение функционирования  «телефонов доверия», интернет-сайтов, других информационных каналов, позволяющих гражданам сообщить об известных им фактах коррупции, причинах и условиях, способствующих их совершенствованию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постоянно</w:t>
                  </w:r>
                </w:p>
              </w:tc>
              <w:tc>
                <w:tcPr>
                  <w:tcW w:w="311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rPr>
                      <w:sz w:val="24"/>
                      <w:szCs w:val="24"/>
                      <w:lang w:val="tt-RU" w:eastAsia="en-US"/>
                    </w:rPr>
                  </w:pP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</w:t>
                  </w:r>
                </w:p>
              </w:tc>
            </w:tr>
            <w:tr w:rsidR="00164D71" w:rsidRPr="00164D71" w:rsidTr="00164D71">
              <w:trPr>
                <w:trHeight w:hRule="exact" w:val="1101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Публикация и размещение на Интернет-сайтах ежегодных, ежеквартальных отчетов о состоянии коррупции и реализации мер антикоррупционной политики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постоянно</w:t>
                  </w:r>
                </w:p>
              </w:tc>
              <w:tc>
                <w:tcPr>
                  <w:tcW w:w="311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rPr>
                      <w:sz w:val="24"/>
                      <w:szCs w:val="24"/>
                      <w:lang w:val="tt-RU" w:eastAsia="en-US"/>
                    </w:rPr>
                  </w:pP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</w:t>
                  </w:r>
                </w:p>
              </w:tc>
            </w:tr>
            <w:tr w:rsidR="00164D71" w:rsidRPr="00164D71" w:rsidTr="00164D71">
              <w:trPr>
                <w:trHeight w:hRule="exact" w:val="2157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lastRenderedPageBreak/>
                    <w:t>Организация работы по проведению мониторинг информации, содержащийся в поступающих обращений граждан и юридических лиц; выделение в обособленную категорию обращений граждан с пометкой «Антикоррупционный вопрос» ежеквартальное рассмотрение его результатов на заседаниях антикоррупционных комиссий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постоянно</w:t>
                  </w:r>
                </w:p>
              </w:tc>
              <w:tc>
                <w:tcPr>
                  <w:tcW w:w="31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color w:val="000000"/>
                      <w:sz w:val="24"/>
                      <w:szCs w:val="24"/>
                      <w:lang w:eastAsia="en-US"/>
                    </w:rPr>
                    <w:t xml:space="preserve">Информирование граждан об их правах на получение образования, об изменениях в действующем законодательстве в сфере образования через средства массовой информации </w:t>
                  </w: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</w:t>
                  </w:r>
                </w:p>
              </w:tc>
            </w:tr>
            <w:tr w:rsidR="00164D71" w:rsidRPr="00164D71" w:rsidTr="00164D71">
              <w:trPr>
                <w:trHeight w:hRule="exact" w:val="2415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adjustRightInd w:val="0"/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 xml:space="preserve">Обеспечение </w:t>
                  </w:r>
                  <w:proofErr w:type="gramStart"/>
                  <w:r w:rsidRPr="00164D71">
                    <w:rPr>
                      <w:sz w:val="24"/>
                      <w:szCs w:val="24"/>
                      <w:lang w:eastAsia="en-US"/>
                    </w:rPr>
                    <w:t>соблюдения очередности поступления детей дошкольного возраста</w:t>
                  </w:r>
                  <w:proofErr w:type="gramEnd"/>
                  <w:r w:rsidRPr="00164D71">
                    <w:rPr>
                      <w:sz w:val="24"/>
                      <w:szCs w:val="24"/>
                      <w:lang w:eastAsia="en-US"/>
                    </w:rPr>
                    <w:t xml:space="preserve"> в детские сады в соответствии с электронной очередью. Исключение возможности необоснованного перемещения по очереди.</w:t>
                  </w:r>
                </w:p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Ежемесячное проведение мониторинга  процесса комплектования дошкольных образовательных организаций ЗМР РТ в автоматизированной информационной системе «Электронный детский сад»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spacing w:line="276" w:lineRule="auto"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rFonts w:eastAsia="Calibri"/>
                      <w:sz w:val="24"/>
                      <w:szCs w:val="24"/>
                      <w:lang w:eastAsia="en-US"/>
                    </w:rPr>
                    <w:t>постоянно</w:t>
                  </w:r>
                </w:p>
              </w:tc>
              <w:tc>
                <w:tcPr>
                  <w:tcW w:w="311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64D71" w:rsidRPr="00164D71" w:rsidRDefault="00164D71" w:rsidP="00164D71">
                  <w:pPr>
                    <w:autoSpaceDE/>
                    <w:autoSpaceDN/>
                    <w:rPr>
                      <w:rFonts w:eastAsia="Calibri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Управление образования,</w:t>
                  </w:r>
                </w:p>
                <w:p w:rsidR="00164D71" w:rsidRPr="00164D71" w:rsidRDefault="00164D71" w:rsidP="00164D71">
                  <w:pPr>
                    <w:widowControl w:val="0"/>
                    <w:shd w:val="clear" w:color="auto" w:fill="FFFFFF"/>
                    <w:adjustRightInd w:val="0"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164D71">
                    <w:rPr>
                      <w:sz w:val="24"/>
                      <w:szCs w:val="24"/>
                      <w:lang w:eastAsia="en-US"/>
                    </w:rPr>
                    <w:t>руководители образовательных организаций</w:t>
                  </w:r>
                </w:p>
              </w:tc>
            </w:tr>
          </w:tbl>
          <w:p w:rsidR="00164D71" w:rsidRPr="00164D71" w:rsidRDefault="00164D71" w:rsidP="00164D71">
            <w:pPr>
              <w:widowControl w:val="0"/>
              <w:adjustRightInd w:val="0"/>
              <w:rPr>
                <w:sz w:val="24"/>
                <w:szCs w:val="24"/>
              </w:rPr>
            </w:pPr>
          </w:p>
          <w:p w:rsidR="001A7F9C" w:rsidRPr="00D70938" w:rsidRDefault="001A7F9C" w:rsidP="007F7093"/>
        </w:tc>
        <w:tc>
          <w:tcPr>
            <w:tcW w:w="1807" w:type="dxa"/>
          </w:tcPr>
          <w:p w:rsidR="001A7F9C" w:rsidRDefault="001A7F9C" w:rsidP="007F7093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A72406B" wp14:editId="4C1E2016">
                  <wp:extent cx="1009650" cy="116205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</w:tcPr>
          <w:p w:rsidR="001A7F9C" w:rsidRPr="000B3503" w:rsidRDefault="001A7F9C" w:rsidP="007F7093">
            <w:pPr>
              <w:ind w:left="-205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МКУ «</w:t>
            </w:r>
            <w:r w:rsidRPr="000B3503">
              <w:rPr>
                <w:b/>
                <w:bCs/>
                <w:sz w:val="28"/>
                <w:szCs w:val="28"/>
              </w:rPr>
              <w:t xml:space="preserve">Татарстан </w:t>
            </w:r>
            <w:proofErr w:type="spellStart"/>
            <w:r w:rsidRPr="000B3503">
              <w:rPr>
                <w:b/>
                <w:bCs/>
                <w:sz w:val="28"/>
                <w:szCs w:val="28"/>
              </w:rPr>
              <w:t>Республикасы</w:t>
            </w:r>
            <w:proofErr w:type="spellEnd"/>
          </w:p>
          <w:p w:rsidR="001A7F9C" w:rsidRPr="000B3503" w:rsidRDefault="001A7F9C" w:rsidP="007F7093">
            <w:pPr>
              <w:jc w:val="right"/>
              <w:rPr>
                <w:b/>
                <w:bCs/>
                <w:sz w:val="28"/>
                <w:szCs w:val="28"/>
              </w:rPr>
            </w:pPr>
            <w:proofErr w:type="gramStart"/>
            <w:r w:rsidRPr="000B3503">
              <w:rPr>
                <w:b/>
                <w:bCs/>
                <w:sz w:val="28"/>
                <w:szCs w:val="28"/>
              </w:rPr>
              <w:t>З</w:t>
            </w:r>
            <w:proofErr w:type="gramEnd"/>
            <w:r w:rsidRPr="001B64CF">
              <w:rPr>
                <w:b/>
                <w:bCs/>
                <w:sz w:val="28"/>
                <w:szCs w:val="28"/>
                <w:lang w:val="tt-RU"/>
              </w:rPr>
              <w:t>әй муни</w:t>
            </w:r>
            <w:proofErr w:type="spellStart"/>
            <w:r w:rsidRPr="000B3503">
              <w:rPr>
                <w:b/>
                <w:bCs/>
                <w:sz w:val="28"/>
                <w:szCs w:val="28"/>
              </w:rPr>
              <w:t>ципаль</w:t>
            </w:r>
            <w:proofErr w:type="spellEnd"/>
            <w:r w:rsidRPr="000B3503">
              <w:rPr>
                <w:b/>
                <w:bCs/>
                <w:sz w:val="28"/>
                <w:szCs w:val="28"/>
              </w:rPr>
              <w:t xml:space="preserve"> районы</w:t>
            </w:r>
          </w:p>
          <w:p w:rsidR="001A7F9C" w:rsidRPr="000B3503" w:rsidRDefault="001A7F9C" w:rsidP="007F7093">
            <w:pPr>
              <w:jc w:val="right"/>
              <w:rPr>
                <w:b/>
                <w:bCs/>
                <w:sz w:val="28"/>
                <w:szCs w:val="28"/>
              </w:rPr>
            </w:pPr>
            <w:proofErr w:type="spellStart"/>
            <w:r w:rsidRPr="000B3503">
              <w:rPr>
                <w:b/>
                <w:bCs/>
                <w:sz w:val="28"/>
                <w:szCs w:val="28"/>
              </w:rPr>
              <w:t>Башкарма</w:t>
            </w:r>
            <w:proofErr w:type="spellEnd"/>
            <w:r w:rsidRPr="000B3503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0B3503">
              <w:rPr>
                <w:b/>
                <w:bCs/>
                <w:sz w:val="28"/>
                <w:szCs w:val="28"/>
              </w:rPr>
              <w:t>комитетының</w:t>
            </w:r>
            <w:proofErr w:type="spellEnd"/>
          </w:p>
          <w:p w:rsidR="001A7F9C" w:rsidRPr="00E41235" w:rsidRDefault="001A7F9C" w:rsidP="007F7093">
            <w:pPr>
              <w:jc w:val="right"/>
              <w:rPr>
                <w:b/>
                <w:bCs/>
                <w:lang w:val="tt-RU"/>
              </w:rPr>
            </w:pPr>
            <w:r w:rsidRPr="001B64CF">
              <w:rPr>
                <w:b/>
                <w:bCs/>
                <w:sz w:val="28"/>
                <w:szCs w:val="28"/>
                <w:lang w:val="tt-RU"/>
              </w:rPr>
              <w:t xml:space="preserve">мәгариф </w:t>
            </w:r>
            <w:r w:rsidR="00A45D01">
              <w:rPr>
                <w:b/>
                <w:bCs/>
                <w:sz w:val="28"/>
                <w:szCs w:val="28"/>
                <w:lang w:val="tt-RU"/>
              </w:rPr>
              <w:t>идарəсе</w:t>
            </w:r>
            <w:r w:rsidRPr="00AB18D6">
              <w:rPr>
                <w:b/>
                <w:bCs/>
                <w:sz w:val="28"/>
                <w:szCs w:val="28"/>
              </w:rPr>
              <w:t>»</w:t>
            </w:r>
          </w:p>
          <w:p w:rsidR="001A7F9C" w:rsidRDefault="001A7F9C" w:rsidP="007F7093">
            <w:pPr>
              <w:jc w:val="right"/>
              <w:rPr>
                <w:b/>
                <w:bCs/>
                <w:lang w:val="tt-RU"/>
              </w:rPr>
            </w:pPr>
          </w:p>
          <w:p w:rsidR="001A7F9C" w:rsidRDefault="001A7F9C" w:rsidP="007F7093">
            <w:pPr>
              <w:jc w:val="right"/>
              <w:rPr>
                <w:lang w:val="tt-RU"/>
              </w:rPr>
            </w:pPr>
            <w:r>
              <w:rPr>
                <w:lang w:val="tt-RU"/>
              </w:rPr>
              <w:t xml:space="preserve">Крупская урамы, 6 йорт, Зәй шәһәре, </w:t>
            </w:r>
          </w:p>
          <w:p w:rsidR="001A7F9C" w:rsidRDefault="001A7F9C" w:rsidP="007F7093">
            <w:pPr>
              <w:jc w:val="right"/>
              <w:rPr>
                <w:lang w:val="tt-RU"/>
              </w:rPr>
            </w:pPr>
            <w:r>
              <w:rPr>
                <w:lang w:val="tt-RU"/>
              </w:rPr>
              <w:t>Татарстан Республикасы, 423520</w:t>
            </w:r>
          </w:p>
          <w:p w:rsidR="001A7F9C" w:rsidRPr="00A93B4A" w:rsidRDefault="001A7F9C" w:rsidP="007F7093">
            <w:pPr>
              <w:jc w:val="right"/>
            </w:pPr>
            <w:r>
              <w:rPr>
                <w:lang w:val="tt-RU"/>
              </w:rPr>
              <w:t>тел.: 7 08 13</w:t>
            </w:r>
          </w:p>
          <w:p w:rsidR="001A7F9C" w:rsidRPr="00D70938" w:rsidRDefault="001A7F9C" w:rsidP="007F7093">
            <w:pPr>
              <w:jc w:val="right"/>
              <w:rPr>
                <w:lang w:val="tt-RU"/>
              </w:rPr>
            </w:pPr>
            <w:r>
              <w:rPr>
                <w:lang w:val="tt-RU"/>
              </w:rPr>
              <w:t>факс: 8(85558) 7 08 13</w:t>
            </w:r>
          </w:p>
        </w:tc>
      </w:tr>
      <w:tr w:rsidR="001A7F9C" w:rsidTr="00164D71">
        <w:trPr>
          <w:trHeight w:val="1461"/>
        </w:trPr>
        <w:tc>
          <w:tcPr>
            <w:tcW w:w="10681" w:type="dxa"/>
            <w:gridSpan w:val="3"/>
            <w:tcBorders>
              <w:bottom w:val="double" w:sz="4" w:space="0" w:color="auto"/>
            </w:tcBorders>
          </w:tcPr>
          <w:p w:rsidR="001A7F9C" w:rsidRPr="001B64CF" w:rsidRDefault="001A7F9C" w:rsidP="007F7093">
            <w:pPr>
              <w:rPr>
                <w:sz w:val="12"/>
                <w:szCs w:val="12"/>
              </w:rPr>
            </w:pPr>
          </w:p>
        </w:tc>
      </w:tr>
    </w:tbl>
    <w:p w:rsidR="001A7F9C" w:rsidRDefault="001A7F9C" w:rsidP="001A7F9C">
      <w:pPr>
        <w:ind w:left="-360"/>
        <w:rPr>
          <w:sz w:val="16"/>
          <w:szCs w:val="16"/>
        </w:rPr>
      </w:pPr>
    </w:p>
    <w:p w:rsidR="00CD1230" w:rsidRPr="00CD1230" w:rsidRDefault="00CD1230" w:rsidP="00164D71">
      <w:pPr>
        <w:jc w:val="center"/>
        <w:rPr>
          <w:b/>
          <w:sz w:val="24"/>
          <w:szCs w:val="24"/>
        </w:rPr>
      </w:pPr>
    </w:p>
    <w:sectPr w:rsidR="00CD1230" w:rsidRPr="00CD1230" w:rsidSect="00164D71">
      <w:pgSz w:w="16838" w:h="11906" w:orient="landscape"/>
      <w:pgMar w:top="284" w:right="567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418E7"/>
    <w:multiLevelType w:val="hybridMultilevel"/>
    <w:tmpl w:val="17EAF34E"/>
    <w:lvl w:ilvl="0" w:tplc="0419000F">
      <w:start w:val="4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7C5659"/>
    <w:multiLevelType w:val="hybridMultilevel"/>
    <w:tmpl w:val="A7D4FA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EA6820"/>
    <w:multiLevelType w:val="hybridMultilevel"/>
    <w:tmpl w:val="E5D4B8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8E462E"/>
    <w:multiLevelType w:val="hybridMultilevel"/>
    <w:tmpl w:val="9E1053BE"/>
    <w:lvl w:ilvl="0" w:tplc="53E6041A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910B54"/>
    <w:multiLevelType w:val="hybridMultilevel"/>
    <w:tmpl w:val="B0FC3A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F9C"/>
    <w:rsid w:val="00164D71"/>
    <w:rsid w:val="001A7F9C"/>
    <w:rsid w:val="00252A53"/>
    <w:rsid w:val="00291183"/>
    <w:rsid w:val="003E6A22"/>
    <w:rsid w:val="004319E3"/>
    <w:rsid w:val="004D37B7"/>
    <w:rsid w:val="00537B8F"/>
    <w:rsid w:val="00551436"/>
    <w:rsid w:val="006326F8"/>
    <w:rsid w:val="00722EC0"/>
    <w:rsid w:val="007A5F5A"/>
    <w:rsid w:val="008478C0"/>
    <w:rsid w:val="0096503F"/>
    <w:rsid w:val="00A45D01"/>
    <w:rsid w:val="00B56436"/>
    <w:rsid w:val="00BE456F"/>
    <w:rsid w:val="00C22E68"/>
    <w:rsid w:val="00C3349E"/>
    <w:rsid w:val="00CD1230"/>
    <w:rsid w:val="00CE0493"/>
    <w:rsid w:val="00D6088A"/>
    <w:rsid w:val="00F10447"/>
    <w:rsid w:val="00F64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F9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A7F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A7F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7F9C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F104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F9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A7F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A7F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7F9C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F104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27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1563</Words>
  <Characters>8914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Лугинина</cp:lastModifiedBy>
  <cp:revision>8</cp:revision>
  <cp:lastPrinted>2014-04-18T04:36:00Z</cp:lastPrinted>
  <dcterms:created xsi:type="dcterms:W3CDTF">2015-01-19T13:29:00Z</dcterms:created>
  <dcterms:modified xsi:type="dcterms:W3CDTF">2015-01-26T06:01:00Z</dcterms:modified>
</cp:coreProperties>
</file>